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/>
          <w:bCs/>
          <w:color w:val="1A69BD"/>
          <w:sz w:val="30"/>
          <w:szCs w:val="30"/>
        </w:rPr>
      </w:pPr>
      <w:r>
        <w:rPr>
          <w:b/>
          <w:bCs/>
          <w:color w:val="1A69BD"/>
          <w:sz w:val="30"/>
          <w:szCs w:val="30"/>
        </w:rPr>
        <w:t>GENTLEMEN ALAIN NOGUES</w:t>
        <w:tab/>
        <w:tab/>
        <w:tab/>
        <w:t>Brusvily 22100</w:t>
      </w:r>
    </w:p>
    <w:p>
      <w:pPr>
        <w:pStyle w:val="Normal"/>
        <w:bidi w:val="0"/>
        <w:jc w:val="left"/>
        <w:rPr>
          <w:b/>
          <w:b/>
          <w:bCs/>
          <w:color w:val="1A69BD"/>
          <w:sz w:val="30"/>
          <w:szCs w:val="30"/>
        </w:rPr>
      </w:pPr>
      <w:r>
        <w:rPr>
          <w:b/>
          <w:bCs/>
          <w:color w:val="1A69BD"/>
          <w:sz w:val="30"/>
          <w:szCs w:val="30"/>
        </w:rPr>
      </w:r>
    </w:p>
    <w:p>
      <w:pPr>
        <w:pStyle w:val="Normal"/>
        <w:bidi w:val="0"/>
        <w:jc w:val="left"/>
        <w:rPr>
          <w:b/>
          <w:b/>
          <w:bCs/>
          <w:i/>
          <w:i/>
          <w:iCs/>
          <w:color w:val="000000"/>
          <w:sz w:val="30"/>
          <w:szCs w:val="30"/>
        </w:rPr>
      </w:pPr>
      <w:r>
        <w:rPr>
          <w:b/>
          <w:bCs/>
          <w:i/>
          <w:iCs/>
          <w:color w:val="000000"/>
          <w:sz w:val="30"/>
          <w:szCs w:val="30"/>
        </w:rPr>
        <w:t>Samedi 25 OCTOBRE 2025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Calibri" w:hAnsi="Calibri"/>
          <w:b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REGLEMENT DE L’EPREUVE</w:t>
      </w:r>
    </w:p>
    <w:p>
      <w:pPr>
        <w:pStyle w:val="Normal"/>
        <w:bidi w:val="0"/>
        <w:jc w:val="center"/>
        <w:rPr>
          <w:rFonts w:ascii="Calibri" w:hAnsi="Calibri"/>
          <w:b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 xml:space="preserve">Article 1 :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L’épreuve est un contre-la-montre cycliste par équipe de 2, composée d’un coureur dit « gentleman » et un coureur dit « entraîneur ». Elle est organisée par l’Amicale Cyclo de Brusvily, avec le soutien technique du club cycliste «  Pays de Dinan-Guinefort ». 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Article 2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 :    Elle est ouverte à toute personne masculine ou féminine à 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partir de </w:t>
      </w:r>
      <w:r>
        <w:rPr>
          <w:rFonts w:ascii="Calibri" w:hAnsi="Calibri"/>
          <w:b/>
          <w:bCs/>
          <w:sz w:val="22"/>
          <w:szCs w:val="22"/>
          <w:u w:val="none"/>
        </w:rPr>
        <w:t>13 ans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(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licenciée FFC, FSGT et autres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)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. Les licenciés FFVELO doivent avoir sur leur licence, la mention « certificat médical fourni ». Le cas échéant, un certificat médical de moins d’1 an est obligatoire. Les non-licenciés doivent aussi fournir un certificat médical de moins d’1 an.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Article 3 :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Le tarif d’engagement est fixé à 18 euros par équipe, via le site « SPORT’N CONNECT ». Sur ce site, la clôture des inscriptions est fixée au </w:t>
      </w:r>
      <w:r>
        <w:rPr>
          <w:rFonts w:ascii="Calibri" w:hAnsi="Calibri"/>
          <w:b/>
          <w:bCs/>
          <w:sz w:val="22"/>
          <w:szCs w:val="22"/>
          <w:u w:val="none"/>
        </w:rPr>
        <w:t>2</w:t>
      </w:r>
      <w:r>
        <w:rPr>
          <w:rFonts w:ascii="Calibri" w:hAnsi="Calibri"/>
          <w:b/>
          <w:bCs/>
          <w:sz w:val="22"/>
          <w:szCs w:val="22"/>
          <w:u w:val="none"/>
        </w:rPr>
        <w:t>3</w:t>
      </w:r>
      <w:r>
        <w:rPr>
          <w:rFonts w:ascii="Calibri" w:hAnsi="Calibri"/>
          <w:b/>
          <w:bCs/>
          <w:sz w:val="22"/>
          <w:szCs w:val="22"/>
          <w:u w:val="none"/>
        </w:rPr>
        <w:t xml:space="preserve"> Octobre à minuit.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La clôture peut être effectuée avant cette date compte-tenu que le nombre d’équipes est limité à 100. Si cette jauge n’est pas atteinte le jour de l’épreuve, un nombre restreint d’inscriptions sur place pourra être validé avec une majoration de 2 euros par équipe.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Article 4 :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Le port du casque est obligatoire.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Article 5 :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Les départs des équipes s’échelonneront de 2 minutes en 2 minutes, le premier départ étant fixé à 13h. L’ordre des départ tient compte de la chronologie des inscriptions et du choix des organisateurs. Chaque équipe pourra consulter l’heure de son départ sur le site dédié « SPORT’N CONNECT ».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Article 6 :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Les équipes devront se présenter au moins 10 minutes avant leur heure de départ. Elles doivent effectuer 2 tours d’un circuit de 10 kilomètres, soit une distance totale de 20 kilomètres. En cas de retard au départ, le temps est décompté à partir de l’heure exacte qui était prévue.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Article 7 :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Une équipe qui rejoint une autre équipe ne doit pas rester dans le sillage de celle-ci. L’équipe rejointe se laisse doubler et ne doit pas rester dans le sillage de l’équipe l’ayant dépassée, afin de s’abriter. Si le cas était constaté, une pénalité de 2 minutes serait imputée à l’équipe fautive. Cette clause serait également appliquée pour un abri constaté derrière un véhicule de l’organisation assurant la sécurité ou une moto.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Article 8 :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Aucun véhicule suiveur d’une équipe n’est autorisé.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 xml:space="preserve">Article 9 : </w:t>
      </w:r>
      <w:r>
        <w:rPr>
          <w:rFonts w:ascii="Calibri" w:hAnsi="Calibri"/>
          <w:b w:val="false"/>
          <w:bCs w:val="false"/>
          <w:sz w:val="22"/>
          <w:szCs w:val="22"/>
          <w:u w:val="single"/>
        </w:rPr>
        <w:t>Les classements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 :  Un classement au temps réel et un classement au temps compensé seront effectués. S’agissant du temps compensé, il sera appliqué un bonus de 5 secondes ( réduction) sur l’âge du gentleman à partir de sa 50 ème année (référence = date d’anniversaire). Par exemple, si le gentleman a 50 ans, le jour de l’épreuve, l’équipe bénéficiera d’un bonus de 5 secondes, si le gentleman a 51 ans, le bonus sera de 10 secondes, etc. ( Une grille d’équivalence est établie pour les calculs). Par ailleurs, une récompense sera attribuée à la meilleure équipe homme, la meilleure équipe mixte et à la meilleure équipe féminine. 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 xml:space="preserve">Article 10 : 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Chaque participant autorise les organisateurs au droit à l’image en ce qui le concerne, sur tout type de support.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rFonts w:ascii="Calibri" w:hAnsi="Calibri"/>
          <w:b/>
          <w:b/>
          <w:bCs/>
          <w:sz w:val="22"/>
          <w:szCs w:val="22"/>
          <w:u w:val="none"/>
        </w:rPr>
      </w:pPr>
      <w:r>
        <w:rPr>
          <w:rFonts w:ascii="Calibri" w:hAnsi="Calibri"/>
          <w:b/>
          <w:bCs/>
          <w:sz w:val="22"/>
          <w:szCs w:val="22"/>
          <w:u w:val="none"/>
        </w:rPr>
        <w:t>Article 11 :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 xml:space="preserve"> La participation de chaque cycliste à cette « </w:t>
      </w:r>
      <w:r>
        <w:rPr>
          <w:rFonts w:ascii="Calibri" w:hAnsi="Calibri"/>
          <w:b/>
          <w:bCs/>
          <w:i/>
          <w:iCs/>
          <w:sz w:val="22"/>
          <w:szCs w:val="22"/>
          <w:u w:val="none"/>
        </w:rPr>
        <w:t>Gentlemen Alain Nogues</w:t>
      </w:r>
      <w:r>
        <w:rPr>
          <w:rFonts w:ascii="Calibri" w:hAnsi="Calibri"/>
          <w:b w:val="false"/>
          <w:bCs w:val="false"/>
          <w:sz w:val="22"/>
          <w:szCs w:val="22"/>
          <w:u w:val="none"/>
        </w:rPr>
        <w:t> » est conditionnée à l’acceptation du présent règlement dans son entièreté.</w:t>
      </w:r>
    </w:p>
    <w:p>
      <w:pPr>
        <w:pStyle w:val="Normal"/>
        <w:bidi w:val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LibreOffice/7.4.3.2$Windows_X86_64 LibreOffice_project/1048a8393ae2eeec98dff31b5c133c5f1d08b890</Application>
  <AppVersion>15.0000</AppVersion>
  <Pages>2</Pages>
  <Words>551</Words>
  <Characters>2688</Characters>
  <CharactersWithSpaces>3234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2025-05-21T11:40:14Z</dcterms:created>
  <dc:creator/>
  <dc:description/>
  <dc:language>fr-FR</dc:language>
  <cp:lastModifiedBy/>
  <dcterms:modified xsi:type="dcterms:W3CDTF">2025-10-12T17:31:06Z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